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重庆市渝北区西政</w:t>
      </w:r>
      <w:bookmarkStart w:id="0" w:name="_GoBack"/>
      <w:bookmarkEnd w:id="0"/>
      <w:r>
        <w:rPr>
          <w:rFonts w:hint="eastAsia" w:ascii="方正小标宋_GBK" w:hAnsi="方正小标宋_GBK" w:eastAsia="方正小标宋_GBK" w:cs="方正小标宋_GBK"/>
          <w:b w:val="0"/>
          <w:bCs w:val="0"/>
          <w:sz w:val="44"/>
          <w:szCs w:val="44"/>
        </w:rPr>
        <w:t>幼儿园招生相关事宜</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（西</w:t>
      </w:r>
      <w:r>
        <w:rPr>
          <w:rFonts w:hint="eastAsia" w:ascii="方正小标宋_GBK" w:hAnsi="方正小标宋_GBK" w:eastAsia="方正小标宋_GBK" w:cs="方正小标宋_GBK"/>
          <w:b w:val="0"/>
          <w:bCs w:val="0"/>
          <w:sz w:val="44"/>
          <w:szCs w:val="44"/>
          <w:lang w:val="en-US" w:eastAsia="zh-CN"/>
        </w:rPr>
        <w:t>南政法大学</w:t>
      </w:r>
      <w:r>
        <w:rPr>
          <w:rFonts w:hint="eastAsia" w:ascii="方正小标宋_GBK" w:hAnsi="方正小标宋_GBK" w:eastAsia="方正小标宋_GBK" w:cs="方正小标宋_GBK"/>
          <w:b w:val="0"/>
          <w:bCs w:val="0"/>
          <w:sz w:val="44"/>
          <w:szCs w:val="44"/>
        </w:rPr>
        <w:t>）</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招生对象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按照教育部39号令《幼儿园工作规程》规定，幼儿须是在入园当年8月31日前（含8月31日）年满3周岁、身体健康（无慢性传染病）、可正常参加幼儿园集体活动的适龄儿童。同一新生只能到一所幼儿园报名登记，不能在多所幼儿园重复登记，如有重复报名登记行为，一经查实，均作无效处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2.录取时按报名先后顺序录取，名额报满即止。</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二、现场审核时间</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现场审核：5月 1</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日上午9:00，由申请人持相关资料原件及复印件到西政幼儿园现场审核。</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三、材料准备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西政教职工持</w:t>
      </w:r>
      <w:r>
        <w:rPr>
          <w:rFonts w:hint="eastAsia" w:ascii="方正仿宋_GBK" w:hAnsi="方正仿宋_GBK" w:eastAsia="方正仿宋_GBK" w:cs="方正仿宋_GBK"/>
          <w:sz w:val="32"/>
          <w:szCs w:val="32"/>
        </w:rPr>
        <w:t>户口簿原件及复印件（父母及幼儿本人页）</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天高鸿苑业主携带房产证、身份证、户口薄原件及复印件。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四、收费标准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根据《重庆市渝北区教育委员会关于进一步加强和规范基础教育学校和幼儿园收费管理工作的意见》（渝北教〔2014〕427 号）文件精神，一级幼儿园保育保教费每月360元。另收取餐费每月400元（两餐两点）。</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另：相关费用开学时收取，费用若有调整，以最新文件为准。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五、咨询电话</w:t>
      </w:r>
    </w:p>
    <w:p>
      <w:pPr>
        <w:keepNext w:val="0"/>
        <w:keepLines w:val="0"/>
        <w:pageBreakBefore w:val="0"/>
        <w:widowControl w:val="0"/>
        <w:numPr>
          <w:numId w:val="0"/>
        </w:numPr>
        <w:kinsoku/>
        <w:wordWrap/>
        <w:overflowPunct/>
        <w:topLinePunct w:val="0"/>
        <w:autoSpaceDE/>
        <w:autoSpaceDN/>
        <w:bidi w:val="0"/>
        <w:adjustRightInd/>
        <w:snapToGrid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67180986（曾老师）</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重庆市渝北区西政幼儿园</w:t>
      </w:r>
    </w:p>
    <w:p>
      <w:pPr>
        <w:keepNext w:val="0"/>
        <w:keepLines w:val="0"/>
        <w:pageBreakBefore w:val="0"/>
        <w:widowControl w:val="0"/>
        <w:kinsoku/>
        <w:wordWrap/>
        <w:overflowPunct/>
        <w:topLinePunct w:val="0"/>
        <w:autoSpaceDE/>
        <w:autoSpaceDN/>
        <w:bidi w:val="0"/>
        <w:adjustRightInd/>
        <w:snapToGrid w:val="0"/>
        <w:spacing w:line="580" w:lineRule="exact"/>
        <w:ind w:firstLine="5440" w:firstLineChars="1700"/>
        <w:textAlignment w:val="auto"/>
        <w:rPr>
          <w:rFonts w:hint="default" w:eastAsiaTheme="minorEastAsia"/>
          <w:lang w:val="en-US" w:eastAsia="zh-CN"/>
        </w:rPr>
      </w:pPr>
      <w:r>
        <w:rPr>
          <w:rFonts w:hint="eastAsia" w:ascii="方正仿宋_GBK" w:hAnsi="方正仿宋_GBK" w:eastAsia="方正仿宋_GBK" w:cs="方正仿宋_GBK"/>
          <w:sz w:val="32"/>
          <w:szCs w:val="32"/>
          <w:lang w:val="en-US" w:eastAsia="zh-CN"/>
        </w:rPr>
        <w:t>2021年4月26日</w:t>
      </w:r>
    </w:p>
    <w:sectPr>
      <w:headerReference r:id="rId3" w:type="default"/>
      <w:footerReference r:id="rId4" w:type="default"/>
      <w:pgSz w:w="11906" w:h="16838"/>
      <w:pgMar w:top="1644" w:right="1701" w:bottom="164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14E34"/>
    <w:rsid w:val="000C51B7"/>
    <w:rsid w:val="00216EB9"/>
    <w:rsid w:val="0026078D"/>
    <w:rsid w:val="00274248"/>
    <w:rsid w:val="003060E3"/>
    <w:rsid w:val="003B1E0A"/>
    <w:rsid w:val="003D3BF5"/>
    <w:rsid w:val="003D6121"/>
    <w:rsid w:val="0059531B"/>
    <w:rsid w:val="00616505"/>
    <w:rsid w:val="0062213C"/>
    <w:rsid w:val="00633F40"/>
    <w:rsid w:val="006549AD"/>
    <w:rsid w:val="00684D9C"/>
    <w:rsid w:val="008A6730"/>
    <w:rsid w:val="008E51DE"/>
    <w:rsid w:val="00993A60"/>
    <w:rsid w:val="00A60633"/>
    <w:rsid w:val="00B356BB"/>
    <w:rsid w:val="00B62089"/>
    <w:rsid w:val="00BA0C1A"/>
    <w:rsid w:val="00C061CB"/>
    <w:rsid w:val="00C604EC"/>
    <w:rsid w:val="00E26251"/>
    <w:rsid w:val="00E35B86"/>
    <w:rsid w:val="00EA1EE8"/>
    <w:rsid w:val="00F53662"/>
    <w:rsid w:val="00F94280"/>
    <w:rsid w:val="083D07F0"/>
    <w:rsid w:val="105E3B74"/>
    <w:rsid w:val="10AC4280"/>
    <w:rsid w:val="110F4FE7"/>
    <w:rsid w:val="1C2C4424"/>
    <w:rsid w:val="1CD54CE6"/>
    <w:rsid w:val="1DEC38DC"/>
    <w:rsid w:val="30456175"/>
    <w:rsid w:val="30F302A3"/>
    <w:rsid w:val="36772279"/>
    <w:rsid w:val="434067C1"/>
    <w:rsid w:val="568D20C3"/>
    <w:rsid w:val="6A816845"/>
    <w:rsid w:val="6EAF13B0"/>
    <w:rsid w:val="71061E72"/>
    <w:rsid w:val="78FF139D"/>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5B80A-BD77-4CFB-AE36-FD8D79EA860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414</Characters>
  <Lines>3</Lines>
  <Paragraphs>1</Paragraphs>
  <TotalTime>18</TotalTime>
  <ScaleCrop>false</ScaleCrop>
  <LinksUpToDate>false</LinksUpToDate>
  <CharactersWithSpaces>485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2019-04-22T01:34:00Z</dcterms:created>
  <dc:creator>Tencent</dc:creator>
  <cp:lastModifiedBy>陈薇</cp:lastModifiedBy>
  <dcterms:modified xsi:type="dcterms:W3CDTF">2021-04-26T10:20:24Z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14AA8C12FDB644A1A165CBA7F3F349F4</vt:lpwstr>
  </property>
</Properties>
</file>